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FBF2" w14:textId="5FB658F2" w:rsidR="00400A0F" w:rsidRPr="00400A0F" w:rsidRDefault="00400A0F" w:rsidP="00400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</w:t>
      </w:r>
      <w:r w:rsidRPr="00400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chool Holiday Program – Daily Benefits</w:t>
      </w:r>
    </w:p>
    <w:p w14:paraId="021A27F8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Our program is designed to support skill development, social connection, and overall wellbeing through fun and engaging activities.</w:t>
      </w:r>
    </w:p>
    <w:p w14:paraId="407BF949" w14:textId="77777777" w:rsidR="00400A0F" w:rsidRPr="00400A0F" w:rsidRDefault="00400A0F" w:rsidP="00400A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226B6C53">
          <v:rect id="_x0000_i1025" style="width:0;height:1.5pt" o:hralign="center" o:hrstd="t" o:hr="t" fillcolor="#a0a0a0" stroked="f"/>
        </w:pict>
      </w:r>
    </w:p>
    <w:p w14:paraId="6F173518" w14:textId="77777777" w:rsidR="00400A0F" w:rsidRPr="00400A0F" w:rsidRDefault="00400A0F" w:rsidP="00400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1</w:t>
      </w:r>
    </w:p>
    <w:p w14:paraId="685CC6D0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Monday – Easter Monday (Closed)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A chance for participants to rest, recharge, and spend quality time with family.</w:t>
      </w:r>
    </w:p>
    <w:p w14:paraId="4A440562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Tuesday – Indoor Playground Day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Builds confidence, encourages social interaction, and supports physical development through active play.</w:t>
      </w:r>
    </w:p>
    <w:p w14:paraId="2E8F690E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Wednesday – Swimming Day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Promotes water safety, improves coordination, and supports overall fitness in a fun environment.</w:t>
      </w:r>
    </w:p>
    <w:p w14:paraId="4EBDF981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Thursday – Farm Experience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Encourages sensory exploration, learning about animals, and enjoying the outdoors.</w:t>
      </w:r>
    </w:p>
    <w:p w14:paraId="6919A546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Friday – Cooking &amp; Culture Day (Beach)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Develops independence through cooking skills, encourages creativity, and promotes teamwork.</w:t>
      </w:r>
    </w:p>
    <w:p w14:paraId="17E65F59" w14:textId="77777777" w:rsidR="00400A0F" w:rsidRPr="00400A0F" w:rsidRDefault="00400A0F" w:rsidP="00400A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0E276E3E">
          <v:rect id="_x0000_i1026" style="width:0;height:1.5pt" o:hralign="center" o:hrstd="t" o:hr="t" fillcolor="#a0a0a0" stroked="f"/>
        </w:pict>
      </w:r>
    </w:p>
    <w:p w14:paraId="7BE4A8E7" w14:textId="77777777" w:rsidR="00400A0F" w:rsidRPr="00400A0F" w:rsidRDefault="00400A0F" w:rsidP="00400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2</w:t>
      </w:r>
    </w:p>
    <w:p w14:paraId="0E30A261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Monday – BBQ at the Park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Supports social engagement, group bonding, and outdoor recreation.</w:t>
      </w:r>
    </w:p>
    <w:p w14:paraId="7AD20B79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Tuesday – Indoor Playground Day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Enhances physical skills, confidence, and peer interaction through structured play.</w:t>
      </w:r>
    </w:p>
    <w:p w14:paraId="670F0F8D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Wednesday – Movie &amp; Quiz Day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Encourages communication, thinking skills, and provides a relaxed social setting.</w:t>
      </w:r>
    </w:p>
    <w:p w14:paraId="47D471F5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Thursday – Play &amp; Prize Day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Builds confidence, motivation, and teamwork through fun challenges and rewards.</w:t>
      </w:r>
    </w:p>
    <w:p w14:paraId="3C24A6C3" w14:textId="77777777" w:rsidR="00400A0F" w:rsidRPr="00400A0F" w:rsidRDefault="00400A0F" w:rsidP="0040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400A0F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Friday – Swimming Day</w:t>
      </w:r>
      <w:r w:rsidRPr="00400A0F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br/>
        <w:t>Reinforces water safety, promotes physical health, and provides an enjoyable group activity.</w:t>
      </w:r>
    </w:p>
    <w:p w14:paraId="308A1808" w14:textId="77777777" w:rsidR="00400A0F" w:rsidRDefault="00400A0F"/>
    <w:sectPr w:rsidR="00400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0F"/>
    <w:rsid w:val="00400A0F"/>
    <w:rsid w:val="00B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213B"/>
  <w15:chartTrackingRefBased/>
  <w15:docId w15:val="{06E8EF9E-1291-4D6B-82E1-EAE9491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- Safe Care</dc:creator>
  <cp:keywords/>
  <dc:description/>
  <cp:lastModifiedBy>Manager - Safe Care</cp:lastModifiedBy>
  <cp:revision>1</cp:revision>
  <dcterms:created xsi:type="dcterms:W3CDTF">2026-04-23T11:54:00Z</dcterms:created>
  <dcterms:modified xsi:type="dcterms:W3CDTF">2026-04-23T11:54:00Z</dcterms:modified>
</cp:coreProperties>
</file>